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05A5" w:rsidRDefault="00571261" w:rsidP="00CF05A5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5pt;margin-top:-8.25pt;width:34.25pt;height:41.25pt;z-index:251660288;mso-width-relative:margin;mso-height-relative:margin" stroked="f">
            <v:textbox style="mso-next-textbox:#_x0000_s1026">
              <w:txbxContent>
                <w:p w:rsidR="00CF05A5" w:rsidRPr="00FA2054" w:rsidRDefault="00CF05A5" w:rsidP="00CF05A5">
                  <w:pPr>
                    <w:rPr>
                      <w:rFonts w:ascii="Arial" w:hAnsi="Arial" w:cs="Arial"/>
                      <w:b/>
                      <w:color w:val="4695B8"/>
                      <w:sz w:val="60"/>
                      <w:szCs w:val="60"/>
                    </w:rPr>
                  </w:pPr>
                  <w:r w:rsidRPr="00FA2054">
                    <w:rPr>
                      <w:rFonts w:ascii="Arial" w:hAnsi="Arial" w:cs="Arial"/>
                      <w:b/>
                      <w:color w:val="4695B8"/>
                      <w:sz w:val="60"/>
                      <w:szCs w:val="60"/>
                    </w:rPr>
                    <w:t>3</w:t>
                  </w:r>
                </w:p>
              </w:txbxContent>
            </v:textbox>
          </v:shape>
        </w:pict>
      </w:r>
      <w:r w:rsidR="00CF05A5" w:rsidRPr="004C0F34">
        <w:rPr>
          <w:b/>
          <w:sz w:val="24"/>
          <w:szCs w:val="24"/>
        </w:rPr>
        <w:t>MATH STANDA</w:t>
      </w:r>
      <w:r w:rsidR="00BB1038">
        <w:rPr>
          <w:b/>
          <w:sz w:val="24"/>
          <w:szCs w:val="24"/>
        </w:rPr>
        <w:t>RDS:  “I CAN STATEMENTS” CLASS</w:t>
      </w:r>
      <w:r w:rsidR="00173907">
        <w:rPr>
          <w:b/>
          <w:sz w:val="24"/>
          <w:szCs w:val="24"/>
        </w:rPr>
        <w:t xml:space="preserve"> SUMMARY</w:t>
      </w:r>
    </w:p>
    <w:p w:rsidR="00CF05A5" w:rsidRPr="004C0F34" w:rsidRDefault="00CF05A5" w:rsidP="00CF05A5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173907" w:rsidRPr="001E432C" w:rsidRDefault="00173907" w:rsidP="00173907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PACIFIC UNION CONFERENCE </w:t>
      </w:r>
      <w:r w:rsidRPr="001E432C">
        <w:rPr>
          <w:color w:val="auto"/>
          <w:sz w:val="18"/>
          <w:szCs w:val="18"/>
        </w:rPr>
        <w:t>CORRE</w:t>
      </w:r>
      <w:r>
        <w:rPr>
          <w:color w:val="auto"/>
          <w:sz w:val="18"/>
          <w:szCs w:val="18"/>
        </w:rPr>
        <w:t>LATION OF NAD AND CCSS</w:t>
      </w:r>
    </w:p>
    <w:p w:rsidR="00CF05A5" w:rsidRPr="008D2EDD" w:rsidRDefault="00CF05A5" w:rsidP="00CF05A5">
      <w:pPr>
        <w:pStyle w:val="Normal2"/>
        <w:widowControl w:val="0"/>
        <w:rPr>
          <w:b/>
          <w:sz w:val="20"/>
          <w:szCs w:val="20"/>
        </w:rPr>
      </w:pPr>
    </w:p>
    <w:tbl>
      <w:tblPr>
        <w:tblW w:w="14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3"/>
        <w:gridCol w:w="156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D900E5" w:rsidRPr="00C551EF" w:rsidTr="00D900E5">
        <w:trPr>
          <w:tblHeader/>
          <w:jc w:val="center"/>
        </w:trPr>
        <w:tc>
          <w:tcPr>
            <w:tcW w:w="4223" w:type="dxa"/>
            <w:vMerge w:val="restart"/>
            <w:tcBorders>
              <w:top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4695B8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900E5" w:rsidRDefault="00D900E5" w:rsidP="000C04F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“I Can Statements”…Common Core Standards in Kid-Friendly Language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4695B8"/>
            <w:vAlign w:val="center"/>
          </w:tcPr>
          <w:p w:rsidR="00173907" w:rsidRDefault="00173907" w:rsidP="00173907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Go Math</w:t>
            </w:r>
          </w:p>
          <w:p w:rsidR="00D900E5" w:rsidRPr="00C551EF" w:rsidRDefault="00173907" w:rsidP="00173907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Correlation</w:t>
            </w:r>
          </w:p>
        </w:tc>
        <w:tc>
          <w:tcPr>
            <w:tcW w:w="8600" w:type="dxa"/>
            <w:gridSpan w:val="20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C551EF" w:rsidRDefault="00D900E5" w:rsidP="008A0FE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Students</w:t>
            </w:r>
          </w:p>
        </w:tc>
      </w:tr>
      <w:tr w:rsidR="00D900E5" w:rsidRPr="00C551EF" w:rsidTr="00D900E5">
        <w:trPr>
          <w:tblHeader/>
          <w:jc w:val="center"/>
        </w:trPr>
        <w:tc>
          <w:tcPr>
            <w:tcW w:w="4223" w:type="dxa"/>
            <w:vMerge/>
            <w:tcBorders>
              <w:top w:val="single" w:sz="8" w:space="0" w:color="auto"/>
              <w:bottom w:val="double" w:sz="12" w:space="0" w:color="auto"/>
              <w:right w:val="single" w:sz="6" w:space="0" w:color="auto"/>
            </w:tcBorders>
            <w:shd w:val="clear" w:color="auto" w:fill="4695B8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900E5" w:rsidRPr="00C551EF" w:rsidRDefault="00D900E5" w:rsidP="000C04F7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4695B8"/>
            <w:vAlign w:val="center"/>
          </w:tcPr>
          <w:p w:rsidR="00D900E5" w:rsidRPr="00C551EF" w:rsidRDefault="00D900E5" w:rsidP="000C04F7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6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7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8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9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10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11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12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13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14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15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16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17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18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19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4695B8"/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20</w:t>
            </w:r>
          </w:p>
        </w:tc>
      </w:tr>
      <w:tr w:rsidR="008A0FEF" w:rsidRPr="00C551EF" w:rsidTr="00D900E5">
        <w:trPr>
          <w:trHeight w:val="107"/>
          <w:jc w:val="center"/>
        </w:trPr>
        <w:tc>
          <w:tcPr>
            <w:tcW w:w="14386" w:type="dxa"/>
            <w:gridSpan w:val="22"/>
            <w:tcBorders>
              <w:top w:val="doub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A0FEF" w:rsidRPr="00C551EF" w:rsidRDefault="00445923" w:rsidP="00600D04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NUMBERS AND OPERATIONS</w:t>
            </w:r>
            <w:r>
              <w:rPr>
                <w:b/>
                <w:sz w:val="20"/>
                <w:szCs w:val="20"/>
              </w:rPr>
              <w:t xml:space="preserve">  (NAD) / NUMBER AND OPERATIONS IN BASE TEN (CCSS)</w:t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use place value understanding to round whole numbers to the nearest 10 or 100.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7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3.NO.1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8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3.NBT.1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1.2, 1.3, 1.8</w:t>
            </w:r>
          </w:p>
        </w:tc>
        <w:bookmarkStart w:id="0" w:name="_GoBack"/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571261" w:rsidRPr="00C551EF" w:rsidTr="00D900E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fluently add and subtract within 1000 using strategies and algorithms based on place value, properties of operations, and the relationship between addition and subtraction.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b/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9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3.NO.2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sz w:val="18"/>
                <w:szCs w:val="18"/>
              </w:rPr>
              <w:t xml:space="preserve"> </w:t>
            </w:r>
            <w:r w:rsidRPr="003606C7">
              <w:rPr>
                <w:color w:val="008000"/>
                <w:sz w:val="18"/>
                <w:szCs w:val="18"/>
              </w:rPr>
              <w:t>(</w:t>
            </w:r>
            <w:hyperlink r:id="rId10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3.NBT.2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b/>
                <w:sz w:val="18"/>
                <w:szCs w:val="18"/>
              </w:rPr>
              <w:t>***REQUIRED FLUENCY***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1.4, 1.5, 1.6, 1.7, 1.9, 1.10, 1.11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F1F6"/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5923" w:rsidRPr="00C551EF" w:rsidTr="00D900E5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45923" w:rsidRPr="00C551EF" w:rsidRDefault="00445923" w:rsidP="00600D04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NUMBERS AND OPERATIONS</w:t>
            </w:r>
            <w:r>
              <w:rPr>
                <w:b/>
                <w:sz w:val="20"/>
                <w:szCs w:val="20"/>
              </w:rPr>
              <w:t xml:space="preserve">  (NAD) / NUMBER AND OPERATIONS – FRACTIONS (CCSS)</w:t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understand a fraction as the quantity formed by 1 part when a who</w:t>
            </w:r>
            <w:r>
              <w:rPr>
                <w:sz w:val="18"/>
                <w:szCs w:val="18"/>
              </w:rPr>
              <w:t>le is divided into equal parts.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11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3.NO.3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12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3.NF.1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8.1, 8.2, 8.3, 8.4, 8.5, 8.7, 8.8, 8.9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understand a fraction a/b as the quantity formed by a parts of 1/b.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13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3.NO.3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14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3.NF.1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8.1, 8.2, 8.3, 8.4, 8.5, 8.7, 8.8, 8.9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A6439B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represent a fraction on a number line by defining the space from 0 to 1 as the whole and dividing it into equal parts.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15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3.NO.3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16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3.NF.2a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8.1, 8.2, 8.3, 8.4, 8.5, 8.7, 8.8, 8.9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FA2CBB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recognize that each part has size 1/b and that the endpoint of the part based at 0 locates the number 1/b on the number line.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17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3.NO.3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18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3.NF.2a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8.1, 8.2, 8.3, 8.4, 8.5, 8.7, 8.8, 8.9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FA2CBB">
        <w:trPr>
          <w:jc w:val="center"/>
        </w:trPr>
        <w:tc>
          <w:tcPr>
            <w:tcW w:w="4223" w:type="dxa"/>
            <w:tcBorders>
              <w:top w:val="single" w:sz="6" w:space="0" w:color="000000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represent a fraction on a number line diagram by marking off lengths from 0.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19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3.NO.3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20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3.NF.2b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8.1, 8.2, 8.3, 8.4, 8.5, 8.7, 8.8, 8.9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FA2CBB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lastRenderedPageBreak/>
              <w:t>I can recognize that the resulting interval has size a/b and that its endpoint locates the number a/b on the number line.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21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3.NO.3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22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3.NF.2b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8.1, 8.2, 8.3, 8.4, 8.5, 8.7, 8.8, 8.9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 xml:space="preserve">I can express whole numbers are fractions. I can recognize fractions that are equivalent to whole numbers. </w:t>
            </w: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23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3.NO.3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24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3.NF.3c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8.1, 8.2, 8.3, 8.4, 8.5, 8.7, 8.8, 8.9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 xml:space="preserve">I can recognize that comparisons are valid only when the two fractions refer to the same whole.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25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3.NO.3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26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3.NF.3d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8.1, 8.2, 8.3, 8.4, 8.5, 8.7, 8.8, 8.9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 xml:space="preserve">I can understand that two fractions are equal if they are the same size, or the same point on a number line. </w:t>
            </w: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27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3.NO.4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28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3.NF.3a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8.6, 9.1, 9.2, 9.3, 9.4, 9.5, 9.6, 9.7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 xml:space="preserve">I can recognize and generate simple equivalent fractions. I can explain why the fractions are equivalent. </w:t>
            </w: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29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3.NO.4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30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3.NF.3b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8.6, 9.1, 9.2, 9.3, 9.4, 9.5, 9.6, 9.7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compare two fractions with the same numerator or the same denominator by thinking about their size.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31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3.NF.3d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 xml:space="preserve">I can record the results of comparisons with the symbols &gt;, =, or &lt;, and justify the conclusions with a visual fraction model. </w:t>
            </w:r>
            <w:r w:rsidRPr="003606C7">
              <w:rPr>
                <w:color w:val="008000"/>
                <w:sz w:val="18"/>
                <w:szCs w:val="18"/>
              </w:rPr>
              <w:t>(</w:t>
            </w:r>
            <w:hyperlink r:id="rId32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3.NF.3d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6439B" w:rsidRPr="00C551EF" w:rsidTr="00A6439B">
        <w:trPr>
          <w:trHeight w:val="230"/>
          <w:jc w:val="center"/>
        </w:trPr>
        <w:tc>
          <w:tcPr>
            <w:tcW w:w="14386" w:type="dxa"/>
            <w:gridSpan w:val="22"/>
            <w:tcBorders>
              <w:top w:val="single" w:sz="6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6439B" w:rsidRPr="003606C7" w:rsidRDefault="00A6439B" w:rsidP="00A6439B">
            <w:pPr>
              <w:pStyle w:val="Normal1"/>
              <w:widowControl w:val="0"/>
              <w:spacing w:line="240" w:lineRule="auto"/>
              <w:ind w:left="86" w:right="86"/>
              <w:rPr>
                <w:sz w:val="18"/>
                <w:szCs w:val="18"/>
              </w:rPr>
            </w:pPr>
            <w:r w:rsidRPr="00305350">
              <w:rPr>
                <w:b/>
                <w:sz w:val="20"/>
                <w:szCs w:val="20"/>
              </w:rPr>
              <w:t>OPERATIONS AND ALGEBRAIC THINKING</w:t>
            </w:r>
            <w:r>
              <w:rPr>
                <w:b/>
                <w:sz w:val="20"/>
                <w:szCs w:val="20"/>
              </w:rPr>
              <w:t xml:space="preserve"> (NAD) / NUMBER AND OPERATIONS IN BASE TEN (CCSS)</w:t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multiply one-digit whole numbers by multiples of 10 in the range 10-90 using strategies based on place value and properties of operations.</w:t>
            </w:r>
            <w:r>
              <w:rPr>
                <w:sz w:val="18"/>
                <w:szCs w:val="18"/>
              </w:rPr>
              <w:t xml:space="preserve">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33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3.OAT.2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34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3.NBT.3</w:t>
              </w:r>
            </w:hyperlink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3.3, 3.5, 4.1, 4.2, 4.3, 4.5, 4.8, 4.9, 5.3, 5.4, 5.5, 6.1, 6.5, 6.6, 6.8, 7.1, 7.2, 7.3, 7.4, 7.5, 7.6, 7.7, 7.9</w:t>
            </w:r>
          </w:p>
          <w:p w:rsidR="00571261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571261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571261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4B46" w:rsidRPr="00C551EF" w:rsidTr="00785EF2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4B46" w:rsidRPr="00C551EF" w:rsidRDefault="002C364A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lastRenderedPageBreak/>
              <w:t>OPERATIONS AND ALGEBRAIC THINKING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7B35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interpret products of whole numbers. For example, I can interpret 2 x 4 as the total number of objects in 2 groups of 4 objects each.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35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3.OAT.1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36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3.OA.1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3.1, 3.2, 6.2, 6.3, 6.4, 6.7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 xml:space="preserve">I can interpret whole-number quotients of whole numbers. </w:t>
            </w: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37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3.OAT.1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38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3.OA.2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3.1, 3.2, 6.2, 6.3, 6.4, 6.7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 xml:space="preserve">I can understand division as an unknown-factor problem. </w:t>
            </w: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39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3.OAT.1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40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3.OA.6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3.1, 3.2, 6.2, 6.3, 6.4, 6.7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 xml:space="preserve">I can use multiplication and division within 100 to solve word problems in situations involving equal groups, arrays, and measurement quantities. </w:t>
            </w: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41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3.OAT.2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42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3.OA.3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3.3, 3.5, 4.1, 4.2, 4.3, 4.5, 4.8, 4.9, 5.3, 5.4, 5.5, 6.1, 6.5, 6.6, 6.8, 7.1, 7.2, 7.3, 7.4, 7.5, 7.6, 7.7, 7.9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D900E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fluently multiply and divide within 100. By the end of Grade 3, I know all products of two one-digit numbers from memory.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b/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43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3.OAT.2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sz w:val="18"/>
                <w:szCs w:val="18"/>
              </w:rPr>
              <w:t xml:space="preserve"> </w:t>
            </w:r>
            <w:r w:rsidRPr="003606C7">
              <w:rPr>
                <w:color w:val="008000"/>
                <w:sz w:val="18"/>
                <w:szCs w:val="18"/>
              </w:rPr>
              <w:t>(</w:t>
            </w:r>
            <w:hyperlink r:id="rId44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3.OA.7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b/>
                <w:sz w:val="18"/>
                <w:szCs w:val="18"/>
              </w:rPr>
              <w:t>***REQUIRED FLUENCY***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3.3, 3.5, 4.1, 4.2, 4.3, 4.5, 4.8, 4.9, 5.3, 5.4, 5.5, 6.1, 6.5, 6.6, 6.8, 7.1, 7.2, 7.3, 7.4, 7.5, 7.6, 7.7, 7.9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1F6"/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F1F6"/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determine the unknown whole number in a multiplication or division equatio</w:t>
            </w:r>
            <w:r>
              <w:rPr>
                <w:sz w:val="18"/>
                <w:szCs w:val="18"/>
              </w:rPr>
              <w:t>n relating three whole numbers.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45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3.OAT.3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46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3.OA.4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5.2, 7.8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apply properties of operations as strategies to multiply and divide.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47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3.OAT.4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48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3.OA.5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3.6, 3.7, 4.4, 4.6, 6.9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solve two-step problems using the four operations. I can represent these problems using equations with a letter standing for the unknown quantity.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49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3.OAT.5-6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50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3.OA.8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1.12, 3.4, 4.10, 7.10, 7.11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lastRenderedPageBreak/>
              <w:t>I can judge my answers using mental computation and estimation, including rounding.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51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3.OAT.5-6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52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3.OA.8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1.12, 3.4, 4.10, 7.10, 7.11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identify arithmetic patterns and explain them with properties of operations.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53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3.OAT.7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54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3.OA.9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  <w:r w:rsidRPr="003606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1.1, 4.7, 5.1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5AA3" w:rsidRPr="00C551EF" w:rsidTr="005452BF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05AA3" w:rsidRPr="00C551EF" w:rsidRDefault="002C364A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MEASUREMENT</w:t>
            </w:r>
            <w:r>
              <w:rPr>
                <w:b/>
                <w:sz w:val="20"/>
                <w:szCs w:val="20"/>
              </w:rPr>
              <w:t xml:space="preserve"> (NAD) / MEASUREMENT AND DATA (CCSS)</w:t>
            </w:r>
          </w:p>
        </w:tc>
      </w:tr>
      <w:tr w:rsidR="00571261" w:rsidRPr="00C551EF" w:rsidTr="005452BF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tell and write time to the nearest minute and measure time intervals in minutes.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55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3.M.1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56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3.MD.1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10.1, 10.2, 10.3, 10.4, 10.5, 10.7, 10.8, 10.9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5452B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solve problems involving addition and subtraction of time in minutes.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57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3.M.1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58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3.MD.1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10.1, 10.2, 10.3, 10.4, 10.5, 10.7, 10.8, 10.9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measure and estimate liquid volumes and masses of objects using standard units of grams, kilograms, and liters.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59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3.M.1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60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3.MD.2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10.1, 10.2, 10.3, 10.4, 10.5, 10.7, 10.8, 10.9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add, subtract, multiply, or divide to solve one-step word problems involving masses or volumes that are given in the same units.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61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3.M.1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62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3.MD.2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10.1, 10.2, 10.3, 10.4, 10.5, 10.7, 10.8, 10.9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 xml:space="preserve">I can read and understand a calendar using day, week, month, and year. </w:t>
            </w: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63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3.M.2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explain and measure temperature using</w:t>
            </w:r>
            <w:r>
              <w:rPr>
                <w:sz w:val="18"/>
                <w:szCs w:val="18"/>
              </w:rPr>
              <w:t xml:space="preserve"> Celsius and Fahrenheit scales.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64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3.M.3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recognize that a square with side length 1 unit, called “a unit square,” is said to have “one square unit” of area, a</w:t>
            </w:r>
            <w:r>
              <w:rPr>
                <w:sz w:val="18"/>
                <w:szCs w:val="18"/>
              </w:rPr>
              <w:t>nd can be used to measure area.</w:t>
            </w:r>
          </w:p>
          <w:p w:rsidR="00571261" w:rsidRDefault="00571261" w:rsidP="00571261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65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66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3.MD.5a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11.4, 11.5, 11.6, 11.7, 11.8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lastRenderedPageBreak/>
              <w:t>I can recognize that a plane figure which can be covered without gaps or overlaps by</w:t>
            </w:r>
            <w:r w:rsidRPr="003606C7">
              <w:rPr>
                <w:b/>
                <w:sz w:val="18"/>
                <w:szCs w:val="18"/>
              </w:rPr>
              <w:t xml:space="preserve"> n</w:t>
            </w:r>
            <w:r w:rsidRPr="003606C7">
              <w:rPr>
                <w:sz w:val="18"/>
                <w:szCs w:val="18"/>
              </w:rPr>
              <w:t xml:space="preserve"> unit squares is said to have an area of </w:t>
            </w:r>
            <w:r w:rsidRPr="003606C7">
              <w:rPr>
                <w:i/>
                <w:sz w:val="18"/>
                <w:szCs w:val="18"/>
              </w:rPr>
              <w:t>n</w:t>
            </w:r>
            <w:r w:rsidRPr="003606C7">
              <w:rPr>
                <w:sz w:val="18"/>
                <w:szCs w:val="18"/>
              </w:rPr>
              <w:t xml:space="preserve"> square miles. </w:t>
            </w: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67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68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3.MD.5b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11.4, 11.5, 11.6, 11.7, 11.8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 xml:space="preserve">I can measure areas by counting unit squares made of square centimeters, square meters, square inches, square feet, and other units. </w:t>
            </w: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69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70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3.MD.6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11.4, 11.5, 11.6, 11.7, 11.8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5452B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find the areas of a rectangle with whole-number side lengths by tiling it, and show that the area is the same as would be found if I multiplied the side length.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71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72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3.MD.7a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11.4, 11.5, 11.6, 11.7, 11.8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5452BF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 xml:space="preserve">I can multiply the side lengths to find areas of rectangles with whole-number side lengths while solving real world and mathematical problems. </w:t>
            </w: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73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74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3.MD.7b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11.4, 11.5, 11.6, 11.7, 11.8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 xml:space="preserve">I can represent whole-number products as rectangular areas in mathematical reasoning. </w:t>
            </w: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75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76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3.MD.7b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11.4, 11.5, 11.6, 11.7, 11.8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 xml:space="preserve">I can use tiling to show in a concrete case that the area of a rectangle with whole-number side lengths and b + c is the sum of a x b and a x c. </w:t>
            </w: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77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78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3.MD.7c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11.4, 11.5, 11.6, 11.7, 11.8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 xml:space="preserve">I can use area models to represent the distributive property in mathematical reasoning. </w:t>
            </w: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79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80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3.MD.7c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11.4, 11.5, 11.6, 11.7, 11.8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recognize area as additive.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81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3.M.4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82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3.MD.7d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11.4, 11.5, 11.6, 11.7, 11.8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I can find areas of rectilinear figures by decomposing them into separate rectangles and adding the areas of the non-overlapping parts.</w:t>
            </w:r>
            <w:r>
              <w:rPr>
                <w:color w:val="008000"/>
                <w:sz w:val="18"/>
                <w:szCs w:val="18"/>
              </w:rPr>
              <w:t xml:space="preserve"> </w:t>
            </w:r>
            <w:r w:rsidRPr="00DF2294">
              <w:rPr>
                <w:sz w:val="18"/>
                <w:szCs w:val="18"/>
              </w:rPr>
              <w:t>I can apply this technique to solve real world problems.</w:t>
            </w:r>
            <w:r>
              <w:rPr>
                <w:sz w:val="18"/>
                <w:szCs w:val="18"/>
              </w:rPr>
              <w:t xml:space="preserve"> </w:t>
            </w:r>
            <w:r w:rsidRPr="00DF2294">
              <w:rPr>
                <w:color w:val="660066"/>
                <w:sz w:val="18"/>
                <w:szCs w:val="18"/>
              </w:rPr>
              <w:t>(</w:t>
            </w:r>
            <w:hyperlink r:id="rId83" w:history="1"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NAD 3.M.</w:t>
              </w:r>
              <w:r>
                <w:rPr>
                  <w:rStyle w:val="Hyperlink"/>
                  <w:color w:val="660066"/>
                  <w:sz w:val="18"/>
                  <w:szCs w:val="18"/>
                </w:rPr>
                <w:t>4-</w:t>
              </w:r>
              <w:r w:rsidRPr="00DF2294">
                <w:rPr>
                  <w:rStyle w:val="Hyperlink"/>
                  <w:color w:val="660066"/>
                  <w:sz w:val="18"/>
                  <w:szCs w:val="18"/>
                </w:rPr>
                <w:t>5</w:t>
              </w:r>
            </w:hyperlink>
            <w:r w:rsidRPr="00DF2294">
              <w:rPr>
                <w:color w:val="660066"/>
                <w:sz w:val="18"/>
                <w:szCs w:val="18"/>
              </w:rPr>
              <w:t>)</w:t>
            </w:r>
            <w:r w:rsidRPr="00DF2294">
              <w:rPr>
                <w:color w:val="008000"/>
                <w:sz w:val="18"/>
                <w:szCs w:val="18"/>
              </w:rPr>
              <w:t xml:space="preserve"> (</w:t>
            </w:r>
            <w:hyperlink r:id="rId84" w:history="1">
              <w:r w:rsidRPr="00DF2294">
                <w:rPr>
                  <w:rStyle w:val="Hyperlink"/>
                  <w:color w:val="008000"/>
                  <w:sz w:val="18"/>
                  <w:szCs w:val="18"/>
                </w:rPr>
                <w:t>CCSS 3.MD.7d</w:t>
              </w:r>
            </w:hyperlink>
            <w:r>
              <w:rPr>
                <w:rStyle w:val="Hyperlink"/>
                <w:color w:val="008000"/>
                <w:sz w:val="18"/>
                <w:szCs w:val="18"/>
              </w:rPr>
              <w:t>-8</w:t>
            </w:r>
            <w:r w:rsidRPr="00DF2294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5F356C" w:rsidRDefault="00571261" w:rsidP="00571261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 w:rsidRPr="005F356C">
              <w:rPr>
                <w:color w:val="auto"/>
                <w:sz w:val="18"/>
                <w:szCs w:val="18"/>
              </w:rPr>
              <w:t>11.1, 11.2, 11.3, 11.4, 11.5, 11.6, 11.7, 11.8, 11.9, 11.10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lastRenderedPageBreak/>
              <w:t>I can solve real world mathematical problems involving perimeters of polygons.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85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3.M.5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86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3.MD.8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11.1, 11.2, 11.3, 11.9, 11.10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find perimeter if I know the side lengths; I can find an unknown side length; and I can show rectangles with the same perimeter and different areas or with the same area and different perimeters.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87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3.M.5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88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3.MD.8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11.1, 11.2, 11.3, 11.9, 11.10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5149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show various equivalent combinations of money.</w:t>
            </w:r>
            <w:r w:rsidRPr="003606C7">
              <w:rPr>
                <w:color w:val="660066"/>
                <w:sz w:val="18"/>
                <w:szCs w:val="18"/>
              </w:rPr>
              <w:t xml:space="preserve"> (</w:t>
            </w:r>
            <w:hyperlink r:id="rId89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3.M.6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add and subtract money amounts.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90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3.M.6)</w:t>
              </w:r>
            </w:hyperlink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A0E68" w:rsidRPr="00C551EF" w:rsidTr="00D900E5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A0E68" w:rsidRPr="00C551EF" w:rsidRDefault="002C364A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GEOMETRY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7B35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understand that shapes in different categories may share attributes, and I can understand that the shared attributes can define a larger category.</w:t>
            </w:r>
            <w:r w:rsidRPr="003606C7">
              <w:rPr>
                <w:color w:val="660066"/>
                <w:sz w:val="18"/>
                <w:szCs w:val="18"/>
              </w:rPr>
              <w:t xml:space="preserve"> (</w:t>
            </w:r>
            <w:hyperlink r:id="rId91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3.GEO.1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92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3.G.1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12.1, 12.2, 12.3, 12.4, 12.5, 12.6, 12.7, 12.8, 12.9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recognize rhombuses, rectangles, and squares as examples of quadrilaterals, and draw examples of quadrilaterals that do not belong to any of these subcategories.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93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3.GEO.1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94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3.G.1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12.1, 12.2, 12.3, 12.4, 12.5, 12.6, 12.7, 12.8, 12.9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divide shapes into parts with equal areas.</w:t>
            </w:r>
            <w:r w:rsidRPr="003606C7">
              <w:rPr>
                <w:color w:val="660066"/>
                <w:sz w:val="18"/>
                <w:szCs w:val="18"/>
              </w:rPr>
              <w:t xml:space="preserve"> (</w:t>
            </w:r>
            <w:hyperlink r:id="rId95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3.GEO.2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96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3.G.2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12.9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express the area of each part as a unit fraction of the whole.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97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3.GEO.2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98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3.G.2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12.9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A0E68" w:rsidRPr="00C551EF" w:rsidTr="00785EF2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A0E68" w:rsidRPr="00C551EF" w:rsidRDefault="002C364A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DATA ANALYSIS, STATISTICS, AND PROBABILITY</w:t>
            </w:r>
            <w:r>
              <w:rPr>
                <w:b/>
                <w:sz w:val="20"/>
                <w:szCs w:val="20"/>
              </w:rPr>
              <w:t xml:space="preserve"> (NAD) / MEASUREMENT AND DATA (CCSS)</w:t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draw a scaled picture graph and a scaled bar graph to represent a data set with several categories.</w:t>
            </w:r>
            <w:r w:rsidRPr="003606C7">
              <w:rPr>
                <w:color w:val="660066"/>
                <w:sz w:val="18"/>
                <w:szCs w:val="18"/>
              </w:rPr>
              <w:t xml:space="preserve"> (</w:t>
            </w:r>
            <w:hyperlink r:id="rId99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3.DSP.1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sz w:val="18"/>
                <w:szCs w:val="18"/>
              </w:rPr>
              <w:t xml:space="preserve"> </w:t>
            </w:r>
            <w:r w:rsidRPr="003606C7">
              <w:rPr>
                <w:color w:val="008000"/>
                <w:sz w:val="18"/>
                <w:szCs w:val="18"/>
              </w:rPr>
              <w:t>(</w:t>
            </w:r>
            <w:hyperlink r:id="rId100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3.MD.3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2.1, 2.2, 2.3, 2.4, 2.5, 2.6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lastRenderedPageBreak/>
              <w:t>I can solve one- and two-step “how many more” and “how many less” problems using information presented in scaled bar graphs.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101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3.DSP.1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102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3.MD.3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2.1, 2.2, 2.3, 2.4, 2.5, 2.6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785EF2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create measurement data by measuring lengths using rulers marked with halves and fourths of an inch.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103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3.DSP.2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104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3.MD.4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2.7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71261" w:rsidRPr="00C551EF" w:rsidTr="00B5149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sz w:val="18"/>
                <w:szCs w:val="18"/>
              </w:rPr>
              <w:t>I can show data by making a line plot with a horizontal scale that is marked off in whole numbers, halves, or quarters.</w:t>
            </w:r>
          </w:p>
          <w:p w:rsidR="00571261" w:rsidRPr="003606C7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3606C7">
              <w:rPr>
                <w:color w:val="660066"/>
                <w:sz w:val="18"/>
                <w:szCs w:val="18"/>
              </w:rPr>
              <w:t>(</w:t>
            </w:r>
            <w:hyperlink r:id="rId105" w:history="1">
              <w:r w:rsidRPr="003606C7">
                <w:rPr>
                  <w:rStyle w:val="Hyperlink"/>
                  <w:color w:val="660066"/>
                  <w:sz w:val="18"/>
                  <w:szCs w:val="18"/>
                </w:rPr>
                <w:t>NAD 3.DSP.2</w:t>
              </w:r>
            </w:hyperlink>
            <w:r w:rsidRPr="003606C7">
              <w:rPr>
                <w:color w:val="660066"/>
                <w:sz w:val="18"/>
                <w:szCs w:val="18"/>
              </w:rPr>
              <w:t>)</w:t>
            </w:r>
            <w:r w:rsidRPr="003606C7">
              <w:rPr>
                <w:color w:val="008000"/>
                <w:sz w:val="18"/>
                <w:szCs w:val="18"/>
              </w:rPr>
              <w:t xml:space="preserve"> (</w:t>
            </w:r>
            <w:hyperlink r:id="rId106" w:history="1">
              <w:r w:rsidRPr="003606C7">
                <w:rPr>
                  <w:rStyle w:val="Hyperlink"/>
                  <w:color w:val="008000"/>
                  <w:sz w:val="18"/>
                  <w:szCs w:val="18"/>
                </w:rPr>
                <w:t>CCSS 3.MD.4</w:t>
              </w:r>
            </w:hyperlink>
            <w:r w:rsidRPr="003606C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71261" w:rsidRPr="00DF2294" w:rsidRDefault="00571261" w:rsidP="00571261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F2294">
              <w:rPr>
                <w:sz w:val="18"/>
                <w:szCs w:val="18"/>
              </w:rPr>
              <w:t>2.7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F56C9D" w:rsidRDefault="00571261" w:rsidP="00571261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1261" w:rsidRPr="003606C7" w:rsidRDefault="00571261" w:rsidP="00571261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0A2DB4" w:rsidRDefault="000A2DB4">
      <w:pPr>
        <w:pStyle w:val="Normal1"/>
        <w:widowControl w:val="0"/>
      </w:pPr>
    </w:p>
    <w:sectPr w:rsidR="000A2DB4" w:rsidSect="00C65951">
      <w:footerReference w:type="default" r:id="rId107"/>
      <w:pgSz w:w="15840" w:h="12240" w:orient="landscape" w:code="1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98" w:rsidRDefault="00082D98" w:rsidP="00082D98">
      <w:pPr>
        <w:spacing w:after="0" w:line="240" w:lineRule="auto"/>
      </w:pPr>
      <w:r>
        <w:separator/>
      </w:r>
    </w:p>
  </w:endnote>
  <w:endnote w:type="continuationSeparator" w:id="0">
    <w:p w:rsidR="00082D98" w:rsidRDefault="00082D98" w:rsidP="0008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97"/>
      <w:docPartObj>
        <w:docPartGallery w:val="Page Numbers (Bottom of Page)"/>
        <w:docPartUnique/>
      </w:docPartObj>
    </w:sdtPr>
    <w:sdtEndPr/>
    <w:sdtContent>
      <w:p w:rsidR="00082D98" w:rsidRDefault="00173907" w:rsidP="00082D98">
        <w:pPr>
          <w:pStyle w:val="Footer"/>
          <w:jc w:val="right"/>
        </w:pPr>
        <w:r>
          <w:rPr>
            <w:rFonts w:ascii="Arial" w:hAnsi="Arial" w:cs="Arial"/>
            <w:sz w:val="20"/>
            <w:szCs w:val="20"/>
          </w:rPr>
          <w:t xml:space="preserve">Math Standards:  “I Can Statements” Class Summary, Grade </w:t>
        </w:r>
        <w:r w:rsidR="00082D98" w:rsidRPr="00DB3E54">
          <w:rPr>
            <w:rFonts w:ascii="Arial" w:hAnsi="Arial" w:cs="Arial"/>
            <w:sz w:val="20"/>
            <w:szCs w:val="20"/>
          </w:rPr>
          <w:t xml:space="preserve">3 | </w:t>
        </w:r>
        <w:r w:rsidR="0044138D" w:rsidRPr="00DB3E54">
          <w:rPr>
            <w:rFonts w:ascii="Arial" w:hAnsi="Arial" w:cs="Arial"/>
            <w:sz w:val="20"/>
            <w:szCs w:val="20"/>
          </w:rPr>
          <w:fldChar w:fldCharType="begin"/>
        </w:r>
        <w:r w:rsidR="00082D98" w:rsidRPr="00DB3E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44138D" w:rsidRPr="00DB3E54">
          <w:rPr>
            <w:rFonts w:ascii="Arial" w:hAnsi="Arial" w:cs="Arial"/>
            <w:sz w:val="20"/>
            <w:szCs w:val="20"/>
          </w:rPr>
          <w:fldChar w:fldCharType="separate"/>
        </w:r>
        <w:r w:rsidR="00571261">
          <w:rPr>
            <w:rFonts w:ascii="Arial" w:hAnsi="Arial" w:cs="Arial"/>
            <w:noProof/>
            <w:sz w:val="20"/>
            <w:szCs w:val="20"/>
          </w:rPr>
          <w:t>5</w:t>
        </w:r>
        <w:r w:rsidR="0044138D" w:rsidRPr="00DB3E5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98" w:rsidRDefault="00082D98" w:rsidP="00082D98">
      <w:pPr>
        <w:spacing w:after="0" w:line="240" w:lineRule="auto"/>
      </w:pPr>
      <w:r>
        <w:separator/>
      </w:r>
    </w:p>
  </w:footnote>
  <w:footnote w:type="continuationSeparator" w:id="0">
    <w:p w:rsidR="00082D98" w:rsidRDefault="00082D98" w:rsidP="00082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oEf3gPK50e1a4gOjEYXQ2QtHw+0VJr4orVY2SV7r1XV1orIByr/QJK1XXONKCMPMq2E0S/YsGmvsrd/awUFKMw==" w:salt="h1Q3H9rt2Y0KQ/38VLDla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2DB4"/>
    <w:rsid w:val="00022F2F"/>
    <w:rsid w:val="00051E2E"/>
    <w:rsid w:val="00082D98"/>
    <w:rsid w:val="000867DC"/>
    <w:rsid w:val="00090A35"/>
    <w:rsid w:val="00095A5E"/>
    <w:rsid w:val="000A2DB4"/>
    <w:rsid w:val="000C04F7"/>
    <w:rsid w:val="000C4A69"/>
    <w:rsid w:val="000F2C1A"/>
    <w:rsid w:val="00173907"/>
    <w:rsid w:val="001A1E5C"/>
    <w:rsid w:val="001C4965"/>
    <w:rsid w:val="002527C6"/>
    <w:rsid w:val="002C364A"/>
    <w:rsid w:val="0030466B"/>
    <w:rsid w:val="003130FA"/>
    <w:rsid w:val="00350664"/>
    <w:rsid w:val="003606C7"/>
    <w:rsid w:val="00386AC5"/>
    <w:rsid w:val="003F0CA0"/>
    <w:rsid w:val="0044138D"/>
    <w:rsid w:val="00442CB6"/>
    <w:rsid w:val="00445923"/>
    <w:rsid w:val="0045539E"/>
    <w:rsid w:val="004779AF"/>
    <w:rsid w:val="0048185B"/>
    <w:rsid w:val="004852F7"/>
    <w:rsid w:val="00505AA3"/>
    <w:rsid w:val="005452BF"/>
    <w:rsid w:val="00557D0C"/>
    <w:rsid w:val="00571261"/>
    <w:rsid w:val="00577649"/>
    <w:rsid w:val="005A1D75"/>
    <w:rsid w:val="005C150E"/>
    <w:rsid w:val="005C27BE"/>
    <w:rsid w:val="00600D04"/>
    <w:rsid w:val="0060216F"/>
    <w:rsid w:val="0061193D"/>
    <w:rsid w:val="00651D6A"/>
    <w:rsid w:val="00772A28"/>
    <w:rsid w:val="0077766A"/>
    <w:rsid w:val="007820BA"/>
    <w:rsid w:val="00785EF2"/>
    <w:rsid w:val="00813D9A"/>
    <w:rsid w:val="00832478"/>
    <w:rsid w:val="00843A71"/>
    <w:rsid w:val="00861773"/>
    <w:rsid w:val="00872860"/>
    <w:rsid w:val="008A0FEF"/>
    <w:rsid w:val="008C051E"/>
    <w:rsid w:val="008C5CBE"/>
    <w:rsid w:val="00906415"/>
    <w:rsid w:val="00910967"/>
    <w:rsid w:val="00922191"/>
    <w:rsid w:val="009401BC"/>
    <w:rsid w:val="009533E9"/>
    <w:rsid w:val="00984B46"/>
    <w:rsid w:val="009E20A3"/>
    <w:rsid w:val="00A0277F"/>
    <w:rsid w:val="00A52CB0"/>
    <w:rsid w:val="00A6439B"/>
    <w:rsid w:val="00B22861"/>
    <w:rsid w:val="00B51495"/>
    <w:rsid w:val="00B735E7"/>
    <w:rsid w:val="00B73CC3"/>
    <w:rsid w:val="00B87240"/>
    <w:rsid w:val="00BB1038"/>
    <w:rsid w:val="00BB6079"/>
    <w:rsid w:val="00BD1640"/>
    <w:rsid w:val="00BE6C8B"/>
    <w:rsid w:val="00C05BB6"/>
    <w:rsid w:val="00C46521"/>
    <w:rsid w:val="00C551EF"/>
    <w:rsid w:val="00C61AA9"/>
    <w:rsid w:val="00C65951"/>
    <w:rsid w:val="00C72666"/>
    <w:rsid w:val="00C756ED"/>
    <w:rsid w:val="00CA0E68"/>
    <w:rsid w:val="00CC2E7F"/>
    <w:rsid w:val="00CD4FE1"/>
    <w:rsid w:val="00CD71FC"/>
    <w:rsid w:val="00CF05A5"/>
    <w:rsid w:val="00D31A82"/>
    <w:rsid w:val="00D36A7E"/>
    <w:rsid w:val="00D900E5"/>
    <w:rsid w:val="00DD4933"/>
    <w:rsid w:val="00E044AF"/>
    <w:rsid w:val="00E162A0"/>
    <w:rsid w:val="00EA04AB"/>
    <w:rsid w:val="00EA5426"/>
    <w:rsid w:val="00EB0678"/>
    <w:rsid w:val="00EC2D36"/>
    <w:rsid w:val="00F32153"/>
    <w:rsid w:val="00F80474"/>
    <w:rsid w:val="00F93910"/>
    <w:rsid w:val="00FA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E178B99C-B222-4983-B89B-22CDF09F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678"/>
  </w:style>
  <w:style w:type="paragraph" w:styleId="Heading1">
    <w:name w:val="heading 1"/>
    <w:basedOn w:val="Normal1"/>
    <w:next w:val="Normal1"/>
    <w:rsid w:val="000A2DB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0A2DB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0A2DB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0A2DB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0A2DB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0A2DB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2DB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0A2DB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0A2DB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08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98"/>
  </w:style>
  <w:style w:type="paragraph" w:styleId="Footer">
    <w:name w:val="footer"/>
    <w:basedOn w:val="Normal"/>
    <w:link w:val="FooterChar"/>
    <w:uiPriority w:val="99"/>
    <w:unhideWhenUsed/>
    <w:rsid w:val="0008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98"/>
  </w:style>
  <w:style w:type="character" w:styleId="Hyperlink">
    <w:name w:val="Hyperlink"/>
    <w:basedOn w:val="DefaultParagraphFont"/>
    <w:uiPriority w:val="99"/>
    <w:unhideWhenUsed/>
    <w:rsid w:val="00B87240"/>
    <w:rPr>
      <w:color w:val="0000FF" w:themeColor="hyperlink"/>
      <w:u w:val="single"/>
    </w:rPr>
  </w:style>
  <w:style w:type="paragraph" w:customStyle="1" w:styleId="Normal2">
    <w:name w:val="Normal2"/>
    <w:rsid w:val="00CF05A5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Math/Content/3/NF/" TargetMode="External"/><Relationship Id="rId21" Type="http://schemas.openxmlformats.org/officeDocument/2006/relationships/hyperlink" Target="http://adventisteducation.org/downloads/pdf/Elementary%20Math%20Standards%20Numbers%20and%20Operations.pdf" TargetMode="External"/><Relationship Id="rId42" Type="http://schemas.openxmlformats.org/officeDocument/2006/relationships/hyperlink" Target="http://www.corestandards.org/Math/Content/3/OA/" TargetMode="External"/><Relationship Id="rId47" Type="http://schemas.openxmlformats.org/officeDocument/2006/relationships/hyperlink" Target="http://adventisteducation.org/downloads/pdf/Elementary%20Math%20Standards%20Operations%20and%20Algebraic%20Thinking.pdf" TargetMode="External"/><Relationship Id="rId63" Type="http://schemas.openxmlformats.org/officeDocument/2006/relationships/hyperlink" Target="http://adventisteducation.org/downloads/pdf/Elementary%20Math%20Standards%20Measurement.pdf" TargetMode="External"/><Relationship Id="rId68" Type="http://schemas.openxmlformats.org/officeDocument/2006/relationships/hyperlink" Target="http://www.corestandards.org/Math/Content/3/MD/" TargetMode="External"/><Relationship Id="rId84" Type="http://schemas.openxmlformats.org/officeDocument/2006/relationships/hyperlink" Target="http://www.corestandards.org/Math/Content/3/MD/" TargetMode="External"/><Relationship Id="rId89" Type="http://schemas.openxmlformats.org/officeDocument/2006/relationships/hyperlink" Target="http://adventisteducation.org/downloads/pdf/Elementary%20Math%20Standards%20Measureme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Math/Content/3/NF/" TargetMode="External"/><Relationship Id="rId29" Type="http://schemas.openxmlformats.org/officeDocument/2006/relationships/hyperlink" Target="http://adventisteducation.org/downloads/pdf/Elementary%20Math%20Standards%20Numbers%20and%20Operations.pdf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adventisteducation.org/downloads/pdf/Elementary%20Math%20Standards%20Numbers%20and%20Operations.pdf" TargetMode="External"/><Relationship Id="rId24" Type="http://schemas.openxmlformats.org/officeDocument/2006/relationships/hyperlink" Target="http://www.corestandards.org/Math/Content/3/NF/" TargetMode="External"/><Relationship Id="rId32" Type="http://schemas.openxmlformats.org/officeDocument/2006/relationships/hyperlink" Target="http://www.corestandards.org/Math/Content/3/NF/" TargetMode="External"/><Relationship Id="rId37" Type="http://schemas.openxmlformats.org/officeDocument/2006/relationships/hyperlink" Target="http://adventisteducation.org/downloads/pdf/Elementary%20Math%20Standards%20Operations%20and%20Algebraic%20Thinking.pdf" TargetMode="External"/><Relationship Id="rId40" Type="http://schemas.openxmlformats.org/officeDocument/2006/relationships/hyperlink" Target="http://www.corestandards.org/Math/Content/3/OA/" TargetMode="External"/><Relationship Id="rId45" Type="http://schemas.openxmlformats.org/officeDocument/2006/relationships/hyperlink" Target="http://adventisteducation.org/downloads/pdf/Elementary%20Math%20Standards%20Operations%20and%20Algebraic%20Thinking.pdf" TargetMode="External"/><Relationship Id="rId53" Type="http://schemas.openxmlformats.org/officeDocument/2006/relationships/hyperlink" Target="http://adventisteducation.org/downloads/pdf/Elementary%20Math%20Standards%20Operations%20and%20Algebraic%20Thinking.pdf" TargetMode="External"/><Relationship Id="rId58" Type="http://schemas.openxmlformats.org/officeDocument/2006/relationships/hyperlink" Target="http://www.corestandards.org/Math/Content/3/MD/" TargetMode="External"/><Relationship Id="rId66" Type="http://schemas.openxmlformats.org/officeDocument/2006/relationships/hyperlink" Target="http://www.corestandards.org/Math/Content/3/MD/" TargetMode="External"/><Relationship Id="rId74" Type="http://schemas.openxmlformats.org/officeDocument/2006/relationships/hyperlink" Target="http://www.corestandards.org/Math/Content/3/MD/" TargetMode="External"/><Relationship Id="rId79" Type="http://schemas.openxmlformats.org/officeDocument/2006/relationships/hyperlink" Target="http://adventisteducation.org/downloads/pdf/Elementary%20Math%20Standards%20Measurement.pdf" TargetMode="External"/><Relationship Id="rId87" Type="http://schemas.openxmlformats.org/officeDocument/2006/relationships/hyperlink" Target="http://adventisteducation.org/downloads/pdf/Elementary%20Math%20Standards%20Measurement.pdf" TargetMode="External"/><Relationship Id="rId102" Type="http://schemas.openxmlformats.org/officeDocument/2006/relationships/hyperlink" Target="http://www.corestandards.org/Math/Content/3/MD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dventisteducation.org/downloads/pdf/Elementary%20Math%20Standards%20Measurement.pdf" TargetMode="External"/><Relationship Id="rId82" Type="http://schemas.openxmlformats.org/officeDocument/2006/relationships/hyperlink" Target="http://www.corestandards.org/Math/Content/3/MD/" TargetMode="External"/><Relationship Id="rId90" Type="http://schemas.openxmlformats.org/officeDocument/2006/relationships/hyperlink" Target="http://adventisteducation.org/downloads/pdf/Elementary%20Math%20Standards%20Measurement.pdf" TargetMode="External"/><Relationship Id="rId95" Type="http://schemas.openxmlformats.org/officeDocument/2006/relationships/hyperlink" Target="http://adventisteducation.org/downloads/pdf/Elementary%20Math%20Standards%20Geometry.pdf" TargetMode="External"/><Relationship Id="rId19" Type="http://schemas.openxmlformats.org/officeDocument/2006/relationships/hyperlink" Target="http://adventisteducation.org/downloads/pdf/Elementary%20Math%20Standards%20Numbers%20and%20Operations.pdf" TargetMode="External"/><Relationship Id="rId14" Type="http://schemas.openxmlformats.org/officeDocument/2006/relationships/hyperlink" Target="http://www.corestandards.org/Math/Content/3/NF/" TargetMode="External"/><Relationship Id="rId22" Type="http://schemas.openxmlformats.org/officeDocument/2006/relationships/hyperlink" Target="http://www.corestandards.org/Math/Content/3/NF/" TargetMode="External"/><Relationship Id="rId27" Type="http://schemas.openxmlformats.org/officeDocument/2006/relationships/hyperlink" Target="http://adventisteducation.org/downloads/pdf/Elementary%20Math%20Standards%20Numbers%20and%20Operations.pdf" TargetMode="External"/><Relationship Id="rId30" Type="http://schemas.openxmlformats.org/officeDocument/2006/relationships/hyperlink" Target="http://www.corestandards.org/Math/Content/3/NF/" TargetMode="External"/><Relationship Id="rId35" Type="http://schemas.openxmlformats.org/officeDocument/2006/relationships/hyperlink" Target="http://adventisteducation.org/downloads/pdf/Elementary%20Math%20Standards%20Operations%20and%20Algebraic%20Thinking.pdf" TargetMode="External"/><Relationship Id="rId43" Type="http://schemas.openxmlformats.org/officeDocument/2006/relationships/hyperlink" Target="http://adventisteducation.org/downloads/pdf/Elementary%20Math%20Standards%20Operations%20and%20Algebraic%20Thinking.pdf" TargetMode="External"/><Relationship Id="rId48" Type="http://schemas.openxmlformats.org/officeDocument/2006/relationships/hyperlink" Target="http://www.corestandards.org/Math/Content/3/OA/" TargetMode="External"/><Relationship Id="rId56" Type="http://schemas.openxmlformats.org/officeDocument/2006/relationships/hyperlink" Target="http://www.corestandards.org/Math/Content/3/MD/" TargetMode="External"/><Relationship Id="rId64" Type="http://schemas.openxmlformats.org/officeDocument/2006/relationships/hyperlink" Target="http://adventisteducation.org/downloads/pdf/Elementary%20Math%20Standards%20Measurement.pdf" TargetMode="External"/><Relationship Id="rId69" Type="http://schemas.openxmlformats.org/officeDocument/2006/relationships/hyperlink" Target="http://adventisteducation.org/downloads/pdf/Elementary%20Math%20Standards%20Measurement.pdf" TargetMode="External"/><Relationship Id="rId77" Type="http://schemas.openxmlformats.org/officeDocument/2006/relationships/hyperlink" Target="http://adventisteducation.org/downloads/pdf/Elementary%20Math%20Standards%20Measurement.pdf" TargetMode="External"/><Relationship Id="rId100" Type="http://schemas.openxmlformats.org/officeDocument/2006/relationships/hyperlink" Target="http://www.corestandards.org/Math/Content/3/MD/" TargetMode="External"/><Relationship Id="rId105" Type="http://schemas.openxmlformats.org/officeDocument/2006/relationships/hyperlink" Target="http://adventisteducation.org/downloads/pdf/Elementary%20Math%20Standards%20Data%20Analysis%20Statistics%20and%20Probability.pdf" TargetMode="External"/><Relationship Id="rId8" Type="http://schemas.openxmlformats.org/officeDocument/2006/relationships/hyperlink" Target="http://www.corestandards.org/Math/Content/3/NBT/" TargetMode="External"/><Relationship Id="rId51" Type="http://schemas.openxmlformats.org/officeDocument/2006/relationships/hyperlink" Target="http://adventisteducation.org/downloads/pdf/Elementary%20Math%20Standards%20Operations%20and%20Algebraic%20Thinking.pdf" TargetMode="External"/><Relationship Id="rId72" Type="http://schemas.openxmlformats.org/officeDocument/2006/relationships/hyperlink" Target="http://www.corestandards.org/Math/Content/3/MD/" TargetMode="External"/><Relationship Id="rId80" Type="http://schemas.openxmlformats.org/officeDocument/2006/relationships/hyperlink" Target="http://www.corestandards.org/Math/Content/3/MD/" TargetMode="External"/><Relationship Id="rId85" Type="http://schemas.openxmlformats.org/officeDocument/2006/relationships/hyperlink" Target="http://adventisteducation.org/downloads/pdf/Elementary%20Math%20Standards%20Measurement.pdf" TargetMode="External"/><Relationship Id="rId93" Type="http://schemas.openxmlformats.org/officeDocument/2006/relationships/hyperlink" Target="http://adventisteducation.org/downloads/pdf/Elementary%20Math%20Standards%20Geometry.pdf" TargetMode="External"/><Relationship Id="rId98" Type="http://schemas.openxmlformats.org/officeDocument/2006/relationships/hyperlink" Target="http://www.corestandards.org/Math/Content/3/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Math/Content/3/NF/" TargetMode="External"/><Relationship Id="rId17" Type="http://schemas.openxmlformats.org/officeDocument/2006/relationships/hyperlink" Target="http://adventisteducation.org/downloads/pdf/Elementary%20Math%20Standards%20Numbers%20and%20Operations.pdf" TargetMode="External"/><Relationship Id="rId25" Type="http://schemas.openxmlformats.org/officeDocument/2006/relationships/hyperlink" Target="http://adventisteducation.org/downloads/pdf/Elementary%20Math%20Standards%20Numbers%20and%20Operations.pdf" TargetMode="External"/><Relationship Id="rId33" Type="http://schemas.openxmlformats.org/officeDocument/2006/relationships/hyperlink" Target="http://adventisteducation.org/downloads/pdf/Elementary%20Math%20Standards%20Operations%20and%20Algebraic%20Thinking.pdf" TargetMode="External"/><Relationship Id="rId38" Type="http://schemas.openxmlformats.org/officeDocument/2006/relationships/hyperlink" Target="http://www.corestandards.org/Math/Content/3/OA/" TargetMode="External"/><Relationship Id="rId46" Type="http://schemas.openxmlformats.org/officeDocument/2006/relationships/hyperlink" Target="http://www.corestandards.org/Math/Content/3/OA/" TargetMode="External"/><Relationship Id="rId59" Type="http://schemas.openxmlformats.org/officeDocument/2006/relationships/hyperlink" Target="http://adventisteducation.org/downloads/pdf/Elementary%20Math%20Standards%20Measurement.pdf" TargetMode="External"/><Relationship Id="rId67" Type="http://schemas.openxmlformats.org/officeDocument/2006/relationships/hyperlink" Target="http://adventisteducation.org/downloads/pdf/Elementary%20Math%20Standards%20Measurement.pdf" TargetMode="External"/><Relationship Id="rId103" Type="http://schemas.openxmlformats.org/officeDocument/2006/relationships/hyperlink" Target="http://adventisteducation.org/downloads/pdf/Elementary%20Math%20Standards%20Data%20Analysis%20Statistics%20and%20Probability.pdf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corestandards.org/Math/Content/3/NF/" TargetMode="External"/><Relationship Id="rId41" Type="http://schemas.openxmlformats.org/officeDocument/2006/relationships/hyperlink" Target="http://adventisteducation.org/downloads/pdf/Elementary%20Math%20Standards%20Operations%20and%20Algebraic%20Thinking.pdf" TargetMode="External"/><Relationship Id="rId54" Type="http://schemas.openxmlformats.org/officeDocument/2006/relationships/hyperlink" Target="http://www.corestandards.org/Math/Content/3/OA/" TargetMode="External"/><Relationship Id="rId62" Type="http://schemas.openxmlformats.org/officeDocument/2006/relationships/hyperlink" Target="http://www.corestandards.org/Math/Content/3/MD/" TargetMode="External"/><Relationship Id="rId70" Type="http://schemas.openxmlformats.org/officeDocument/2006/relationships/hyperlink" Target="http://www.corestandards.org/Math/Content/3/MD/" TargetMode="External"/><Relationship Id="rId75" Type="http://schemas.openxmlformats.org/officeDocument/2006/relationships/hyperlink" Target="http://adventisteducation.org/downloads/pdf/Elementary%20Math%20Standards%20Measurement.pdf" TargetMode="External"/><Relationship Id="rId83" Type="http://schemas.openxmlformats.org/officeDocument/2006/relationships/hyperlink" Target="http://adventisteducation.org/downloads/pdf/Elementary%20Math%20Standards%20Measurement.pdf" TargetMode="External"/><Relationship Id="rId88" Type="http://schemas.openxmlformats.org/officeDocument/2006/relationships/hyperlink" Target="http://www.corestandards.org/Math/Content/3/MD/" TargetMode="External"/><Relationship Id="rId91" Type="http://schemas.openxmlformats.org/officeDocument/2006/relationships/hyperlink" Target="http://adventisteducation.org/downloads/pdf/Elementary%20Math%20Standards%20Geometry.pdf" TargetMode="External"/><Relationship Id="rId96" Type="http://schemas.openxmlformats.org/officeDocument/2006/relationships/hyperlink" Target="http://www.corestandards.org/Math/Content/3/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dventisteducation.org/downloads/pdf/Elementary%20Math%20Standards%20Numbers%20and%20Operations.pdf" TargetMode="External"/><Relationship Id="rId23" Type="http://schemas.openxmlformats.org/officeDocument/2006/relationships/hyperlink" Target="http://adventisteducation.org/downloads/pdf/Elementary%20Math%20Standards%20Numbers%20and%20Operations.pdf" TargetMode="External"/><Relationship Id="rId28" Type="http://schemas.openxmlformats.org/officeDocument/2006/relationships/hyperlink" Target="http://www.corestandards.org/Math/Content/3/NF/" TargetMode="External"/><Relationship Id="rId36" Type="http://schemas.openxmlformats.org/officeDocument/2006/relationships/hyperlink" Target="http://www.corestandards.org/Math/Content/3/OA/" TargetMode="External"/><Relationship Id="rId49" Type="http://schemas.openxmlformats.org/officeDocument/2006/relationships/hyperlink" Target="http://adventisteducation.org/downloads/pdf/Elementary%20Math%20Standards%20Operations%20and%20Algebraic%20Thinking.pdf" TargetMode="External"/><Relationship Id="rId57" Type="http://schemas.openxmlformats.org/officeDocument/2006/relationships/hyperlink" Target="http://adventisteducation.org/downloads/pdf/Elementary%20Math%20Standards%20Measurement.pdf" TargetMode="External"/><Relationship Id="rId106" Type="http://schemas.openxmlformats.org/officeDocument/2006/relationships/hyperlink" Target="http://www.corestandards.org/Math/Content/3/MD/" TargetMode="External"/><Relationship Id="rId10" Type="http://schemas.openxmlformats.org/officeDocument/2006/relationships/hyperlink" Target="http://www.corestandards.org/Math/Content/3/NBT/" TargetMode="External"/><Relationship Id="rId31" Type="http://schemas.openxmlformats.org/officeDocument/2006/relationships/hyperlink" Target="http://www.corestandards.org/Math/Content/3/NF/" TargetMode="External"/><Relationship Id="rId44" Type="http://schemas.openxmlformats.org/officeDocument/2006/relationships/hyperlink" Target="http://www.corestandards.org/Math/Content/3/OA/" TargetMode="External"/><Relationship Id="rId52" Type="http://schemas.openxmlformats.org/officeDocument/2006/relationships/hyperlink" Target="http://www.corestandards.org/Math/Content/3/OA/" TargetMode="External"/><Relationship Id="rId60" Type="http://schemas.openxmlformats.org/officeDocument/2006/relationships/hyperlink" Target="http://www.corestandards.org/Math/Content/3/MD/" TargetMode="External"/><Relationship Id="rId65" Type="http://schemas.openxmlformats.org/officeDocument/2006/relationships/hyperlink" Target="http://adventisteducation.org/downloads/pdf/Elementary%20Math%20Standards%20Measurement.pdf" TargetMode="External"/><Relationship Id="rId73" Type="http://schemas.openxmlformats.org/officeDocument/2006/relationships/hyperlink" Target="http://adventisteducation.org/downloads/pdf/Elementary%20Math%20Standards%20Measurement.pdf" TargetMode="External"/><Relationship Id="rId78" Type="http://schemas.openxmlformats.org/officeDocument/2006/relationships/hyperlink" Target="http://www.corestandards.org/Math/Content/3/MD/" TargetMode="External"/><Relationship Id="rId81" Type="http://schemas.openxmlformats.org/officeDocument/2006/relationships/hyperlink" Target="http://adventisteducation.org/downloads/pdf/Elementary%20Math%20Standards%20Measurement.pdf" TargetMode="External"/><Relationship Id="rId86" Type="http://schemas.openxmlformats.org/officeDocument/2006/relationships/hyperlink" Target="http://www.corestandards.org/Math/Content/3/MD/" TargetMode="External"/><Relationship Id="rId94" Type="http://schemas.openxmlformats.org/officeDocument/2006/relationships/hyperlink" Target="http://www.corestandards.org/Math/Content/3/G/" TargetMode="External"/><Relationship Id="rId99" Type="http://schemas.openxmlformats.org/officeDocument/2006/relationships/hyperlink" Target="http://adventisteducation.org/downloads/pdf/Elementary%20Math%20Standards%20Data%20Analysis%20Statistics%20and%20Probability.pdf" TargetMode="External"/><Relationship Id="rId101" Type="http://schemas.openxmlformats.org/officeDocument/2006/relationships/hyperlink" Target="http://adventisteducation.org/downloads/pdf/Elementary%20Math%20Standards%20Data%20Analysis%20Statistics%20and%20Probabil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ventisteducation.org/downloads/pdf/Elementary%20Math%20Standards%20Numbers%20and%20Operations.pdf" TargetMode="External"/><Relationship Id="rId13" Type="http://schemas.openxmlformats.org/officeDocument/2006/relationships/hyperlink" Target="http://adventisteducation.org/downloads/pdf/Elementary%20Math%20Standards%20Numbers%20and%20Operations.pdf" TargetMode="External"/><Relationship Id="rId18" Type="http://schemas.openxmlformats.org/officeDocument/2006/relationships/hyperlink" Target="http://www.corestandards.org/Math/Content/3/NF/" TargetMode="External"/><Relationship Id="rId39" Type="http://schemas.openxmlformats.org/officeDocument/2006/relationships/hyperlink" Target="http://adventisteducation.org/downloads/pdf/Elementary%20Math%20Standards%20Operations%20and%20Algebraic%20Thinking.pdf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corestandards.org/Math/Content/3/NBT/" TargetMode="External"/><Relationship Id="rId50" Type="http://schemas.openxmlformats.org/officeDocument/2006/relationships/hyperlink" Target="http://www.corestandards.org/Math/Content/3/OA/" TargetMode="External"/><Relationship Id="rId55" Type="http://schemas.openxmlformats.org/officeDocument/2006/relationships/hyperlink" Target="http://adventisteducation.org/downloads/pdf/Elementary%20Math%20Standards%20Measurement.pdf" TargetMode="External"/><Relationship Id="rId76" Type="http://schemas.openxmlformats.org/officeDocument/2006/relationships/hyperlink" Target="http://www.corestandards.org/Math/Content/3/MD/" TargetMode="External"/><Relationship Id="rId97" Type="http://schemas.openxmlformats.org/officeDocument/2006/relationships/hyperlink" Target="http://adventisteducation.org/downloads/pdf/Elementary%20Math%20Standards%20Geometry.pdf" TargetMode="External"/><Relationship Id="rId104" Type="http://schemas.openxmlformats.org/officeDocument/2006/relationships/hyperlink" Target="http://www.corestandards.org/Math/Content/3/MD/" TargetMode="External"/><Relationship Id="rId7" Type="http://schemas.openxmlformats.org/officeDocument/2006/relationships/hyperlink" Target="http://adventisteducation.org/downloads/pdf/Elementary%20Math%20Standards%20Numbers%20and%20Operations.pdf" TargetMode="External"/><Relationship Id="rId71" Type="http://schemas.openxmlformats.org/officeDocument/2006/relationships/hyperlink" Target="http://adventisteducation.org/downloads/pdf/Elementary%20Math%20Standards%20Measurement.pdf" TargetMode="External"/><Relationship Id="rId92" Type="http://schemas.openxmlformats.org/officeDocument/2006/relationships/hyperlink" Target="http://www.corestandards.org/Math/Content/3/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250864-35B3-498C-A7DA-1C3A8E82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5844</Words>
  <Characters>33313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Class Summary Sheet.docx</vt:lpstr>
    </vt:vector>
  </TitlesOfParts>
  <Company> </Company>
  <LinksUpToDate>false</LinksUpToDate>
  <CharactersWithSpaces>39079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Class Summary Sheet.docx</dc:title>
  <dc:creator>Kim Stubbert</dc:creator>
  <cp:lastModifiedBy>Kim Stubbert</cp:lastModifiedBy>
  <cp:revision>2</cp:revision>
  <cp:lastPrinted>2014-10-05T22:29:00Z</cp:lastPrinted>
  <dcterms:created xsi:type="dcterms:W3CDTF">2015-05-26T03:17:00Z</dcterms:created>
  <dcterms:modified xsi:type="dcterms:W3CDTF">2015-05-26T03:17:00Z</dcterms:modified>
</cp:coreProperties>
</file>